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EBDB4"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0" distB="0" distL="114300" distR="114300" simplePos="0" relativeHeight="251661312" behindDoc="0" locked="0" layoutInCell="1" allowOverlap="1" wp14:anchorId="1736D179" wp14:editId="2D0EDE75">
                <wp:simplePos x="0" y="0"/>
                <wp:positionH relativeFrom="page">
                  <wp:posOffset>1399540</wp:posOffset>
                </wp:positionH>
                <wp:positionV relativeFrom="page">
                  <wp:posOffset>8601710</wp:posOffset>
                </wp:positionV>
                <wp:extent cx="131445" cy="219710"/>
                <wp:effectExtent l="0" t="0" r="1905"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FC6998" w:rsidRPr="00FA5AAE" w:rsidRDefault="00FC6998" w:rsidP="00FA5AAE">
                            <w:pP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6D179" id="Text Box 15" o:spid="_x0000_s1028" type="#_x0000_t202" style="position:absolute;margin-left:110.2pt;margin-top:677.3pt;width:10.35pt;height:17.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F9gIAAIo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" filled="f" stroked="f" strokecolor="#333">
                <v:textbox style="mso-fit-shape-to-text:t" inset="2.88pt,2.88pt,2.88pt,2.88pt">
                  <w:txbxContent>
                    <w:p w:rsidR="00FC6998" w:rsidRPr="00FA5AAE" w:rsidRDefault="00FC6998" w:rsidP="00FA5AAE">
                      <w:pPr>
                        <w:rPr>
                          <w:szCs w:val="18"/>
                        </w:rPr>
                      </w:pPr>
                    </w:p>
                  </w:txbxContent>
                </v:textbox>
                <w10:wrap anchorx="page" anchory="page"/>
              </v:shape>
            </w:pict>
          </mc:Fallback>
        </mc:AlternateContent>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D644"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1C2F5AD4" wp14:editId="5FBC3C9F">
                <wp:simplePos x="0" y="0"/>
                <wp:positionH relativeFrom="page">
                  <wp:posOffset>681389</wp:posOffset>
                </wp:positionH>
                <wp:positionV relativeFrom="page">
                  <wp:posOffset>2927985</wp:posOffset>
                </wp:positionV>
                <wp:extent cx="6643787" cy="7434580"/>
                <wp:effectExtent l="0" t="0" r="508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434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350D39">
                              <w:rPr>
                                <w:sz w:val="22"/>
                                <w:szCs w:val="22"/>
                              </w:rPr>
                              <w:t>second</w:t>
                            </w:r>
                            <w:r w:rsidR="00D36B75" w:rsidRPr="00D36B75">
                              <w:rPr>
                                <w:sz w:val="22"/>
                                <w:szCs w:val="22"/>
                              </w:rPr>
                              <w:t xml:space="preserve"> meeting of the WBL/YAP Advisory Committee at 11:30 a.m. on </w:t>
                            </w:r>
                            <w:r w:rsidR="00350D39">
                              <w:rPr>
                                <w:sz w:val="22"/>
                                <w:szCs w:val="22"/>
                              </w:rPr>
                              <w:t>January 27,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988"/>
                              <w:gridCol w:w="1993"/>
                              <w:gridCol w:w="2002"/>
                              <w:gridCol w:w="1995"/>
                            </w:tblGrid>
                            <w:tr w:rsidR="00EC60E3" w:rsidRPr="00E23E34" w:rsidTr="00B76B98">
                              <w:tc>
                                <w:tcPr>
                                  <w:tcW w:w="2000"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1988"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002"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995"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Lorraine Cronic</w:t>
                                  </w:r>
                                </w:p>
                              </w:tc>
                            </w:tr>
                            <w:tr w:rsidR="006618CC" w:rsidRPr="00E23E34" w:rsidTr="00575C54">
                              <w:tc>
                                <w:tcPr>
                                  <w:tcW w:w="2000"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Laquita Dooley</w:t>
                                  </w:r>
                                </w:p>
                              </w:tc>
                              <w:tc>
                                <w:tcPr>
                                  <w:tcW w:w="1988"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3"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c>
                                <w:tcPr>
                                  <w:tcW w:w="2002" w:type="dxa"/>
                                  <w:vAlign w:val="center"/>
                                </w:tcPr>
                                <w:p w:rsidR="006618CC"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c>
                                <w:tcPr>
                                  <w:tcW w:w="1995" w:type="dxa"/>
                                  <w:vAlign w:val="center"/>
                                </w:tcPr>
                                <w:p w:rsidR="006618CC" w:rsidRPr="00E23E34" w:rsidRDefault="00CB7164" w:rsidP="006618CC">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18"/>
                                      <w:szCs w:val="18"/>
                                    </w:rPr>
                                    <w:t xml:space="preserve">Sandra Simon </w:t>
                                  </w:r>
                                  <w:proofErr w:type="spellStart"/>
                                  <w:r w:rsidRPr="00E23E34">
                                    <w:rPr>
                                      <w:rFonts w:asciiTheme="minorHAnsi" w:hAnsiTheme="minorHAnsi"/>
                                      <w:sz w:val="18"/>
                                      <w:szCs w:val="18"/>
                                    </w:rPr>
                                    <w:t>Grindy</w:t>
                                  </w:r>
                                  <w:proofErr w:type="spellEnd"/>
                                </w:p>
                              </w:tc>
                            </w:tr>
                            <w:tr w:rsidR="00CB7164" w:rsidRPr="00E23E34" w:rsidTr="00557BD4">
                              <w:tc>
                                <w:tcPr>
                                  <w:tcW w:w="2000" w:type="dxa"/>
                                  <w:vAlign w:val="center"/>
                                </w:tcPr>
                                <w:p w:rsidR="00CB7164" w:rsidRPr="00E23E34" w:rsidRDefault="00CB7164" w:rsidP="00CB7164">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20"/>
                                      <w:szCs w:val="20"/>
                                    </w:rPr>
                                    <w:t>Linda Hammontree</w:t>
                                  </w:r>
                                </w:p>
                              </w:tc>
                              <w:tc>
                                <w:tcPr>
                                  <w:tcW w:w="1988" w:type="dxa"/>
                                </w:tcPr>
                                <w:p w:rsidR="00CB7164" w:rsidRPr="00E23E34" w:rsidRDefault="00CB7164" w:rsidP="00CB7164">
                                  <w:pPr>
                                    <w:pStyle w:val="listtext"/>
                                    <w:numPr>
                                      <w:ilvl w:val="0"/>
                                      <w:numId w:val="0"/>
                                    </w:numPr>
                                    <w:spacing w:before="0" w:beforeAutospacing="0" w:after="0" w:afterAutospacing="0" w:line="240" w:lineRule="auto"/>
                                    <w:rPr>
                                      <w:rFonts w:asciiTheme="minorHAnsi" w:hAnsiTheme="minorHAnsi"/>
                                      <w:sz w:val="20"/>
                                      <w:szCs w:val="20"/>
                                    </w:rPr>
                                  </w:pPr>
                                  <w:r w:rsidRPr="00537060">
                                    <w:rPr>
                                      <w:rFonts w:asciiTheme="minorHAnsi" w:hAnsiTheme="minorHAnsi"/>
                                      <w:sz w:val="22"/>
                                      <w:szCs w:val="22"/>
                                    </w:rPr>
                                    <w:t>Deana Harper</w:t>
                                  </w:r>
                                </w:p>
                              </w:tc>
                              <w:tc>
                                <w:tcPr>
                                  <w:tcW w:w="1993" w:type="dxa"/>
                                </w:tcPr>
                                <w:p w:rsidR="00CB7164"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Tom </w:t>
                                  </w:r>
                                  <w:proofErr w:type="spellStart"/>
                                  <w:r w:rsidRPr="00E23E34">
                                    <w:rPr>
                                      <w:rFonts w:asciiTheme="minorHAnsi" w:hAnsiTheme="minorHAnsi"/>
                                      <w:sz w:val="22"/>
                                      <w:szCs w:val="22"/>
                                    </w:rPr>
                                    <w:t>Hesketh</w:t>
                                  </w:r>
                                  <w:proofErr w:type="spellEnd"/>
                                </w:p>
                              </w:tc>
                              <w:tc>
                                <w:tcPr>
                                  <w:tcW w:w="2002" w:type="dxa"/>
                                </w:tcPr>
                                <w:p w:rsidR="00CB716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Lee Highsmith</w:t>
                                  </w:r>
                                </w:p>
                              </w:tc>
                              <w:tc>
                                <w:tcPr>
                                  <w:tcW w:w="1995" w:type="dxa"/>
                                </w:tcPr>
                                <w:p w:rsidR="00CB7164" w:rsidRPr="00E23E34" w:rsidRDefault="009745B9"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9745B9" w:rsidRPr="00E23E34" w:rsidTr="00B76B98">
                              <w:tc>
                                <w:tcPr>
                                  <w:tcW w:w="2000" w:type="dxa"/>
                                </w:tcPr>
                                <w:p w:rsidR="009745B9" w:rsidRPr="00E23E34" w:rsidRDefault="00F96144"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Michael Klein</w:t>
                                  </w:r>
                                </w:p>
                              </w:tc>
                              <w:tc>
                                <w:tcPr>
                                  <w:tcW w:w="1988"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Dana Miller</w:t>
                                  </w:r>
                                </w:p>
                              </w:tc>
                              <w:tc>
                                <w:tcPr>
                                  <w:tcW w:w="1993"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 xml:space="preserve">Jeanne </w:t>
                                  </w:r>
                                  <w:proofErr w:type="spellStart"/>
                                  <w:r w:rsidRPr="00B76B98">
                                    <w:rPr>
                                      <w:rFonts w:asciiTheme="minorHAnsi" w:hAnsiTheme="minorHAnsi"/>
                                      <w:sz w:val="22"/>
                                      <w:szCs w:val="22"/>
                                    </w:rPr>
                                    <w:t>McGahee</w:t>
                                  </w:r>
                                  <w:proofErr w:type="spellEnd"/>
                                </w:p>
                              </w:tc>
                              <w:tc>
                                <w:tcPr>
                                  <w:tcW w:w="2002"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Susan Rogers</w:t>
                                  </w:r>
                                </w:p>
                              </w:tc>
                              <w:tc>
                                <w:tcPr>
                                  <w:tcW w:w="1995"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r>
                            <w:tr w:rsidR="009745B9" w:rsidRPr="00E23E34" w:rsidTr="00B76B98">
                              <w:tc>
                                <w:tcPr>
                                  <w:tcW w:w="2000"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988"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Scott Santmier</w:t>
                                  </w:r>
                                </w:p>
                              </w:tc>
                              <w:tc>
                                <w:tcPr>
                                  <w:tcW w:w="1993"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Chief Jerry Smith</w:t>
                                  </w:r>
                                </w:p>
                              </w:tc>
                              <w:tc>
                                <w:tcPr>
                                  <w:tcW w:w="2002"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Johnny Varner</w:t>
                                  </w:r>
                                </w:p>
                              </w:tc>
                              <w:tc>
                                <w:tcPr>
                                  <w:tcW w:w="1995" w:type="dxa"/>
                                </w:tcPr>
                                <w:p w:rsidR="009745B9" w:rsidRPr="00E23E34" w:rsidRDefault="00627BB6"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98"/>
                              <w:gridCol w:w="1938"/>
                              <w:gridCol w:w="1938"/>
                              <w:gridCol w:w="2213"/>
                            </w:tblGrid>
                            <w:tr w:rsidR="00F96144" w:rsidTr="00D529FF">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Shelley Davis</w:t>
                                  </w:r>
                                </w:p>
                              </w:tc>
                              <w:tc>
                                <w:tcPr>
                                  <w:tcW w:w="189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Lauren Hodges</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Jay Kelly</w:t>
                                  </w:r>
                                </w:p>
                              </w:tc>
                              <w:tc>
                                <w:tcPr>
                                  <w:tcW w:w="1938" w:type="dxa"/>
                                </w:tcPr>
                                <w:p w:rsidR="00F96144" w:rsidRPr="00E23E3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Jamila </w:t>
                                  </w:r>
                                  <w:proofErr w:type="spellStart"/>
                                  <w:r w:rsidRPr="00E23E34">
                                    <w:rPr>
                                      <w:rFonts w:asciiTheme="minorHAnsi" w:hAnsiTheme="minorHAnsi"/>
                                      <w:sz w:val="22"/>
                                      <w:szCs w:val="22"/>
                                    </w:rPr>
                                    <w:t>Leavell</w:t>
                                  </w:r>
                                  <w:proofErr w:type="spellEnd"/>
                                </w:p>
                              </w:tc>
                              <w:tc>
                                <w:tcPr>
                                  <w:tcW w:w="2213"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Cindy Morley</w:t>
                                  </w:r>
                                </w:p>
                              </w:tc>
                            </w:tr>
                            <w:tr w:rsidR="00F96144" w:rsidTr="00F96144">
                              <w:trPr>
                                <w:trHeight w:val="199"/>
                              </w:trPr>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Blaise Nicolette</w:t>
                                  </w:r>
                                </w:p>
                              </w:tc>
                              <w:tc>
                                <w:tcPr>
                                  <w:tcW w:w="189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Sandy Patel</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Stacey Poole</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Procter</w:t>
                                  </w:r>
                                </w:p>
                              </w:tc>
                              <w:tc>
                                <w:tcPr>
                                  <w:tcW w:w="2213"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Monica Riden</w:t>
                                  </w:r>
                                </w:p>
                              </w:tc>
                            </w:tr>
                            <w:tr w:rsidR="00F96144" w:rsidTr="00D529FF">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189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F96144" w:rsidRPr="00E23E3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P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 xml:space="preserve">Upon arrival, each member was welcomed, </w:t>
                            </w:r>
                            <w:r w:rsidR="006F46C6">
                              <w:rPr>
                                <w:sz w:val="22"/>
                                <w:szCs w:val="22"/>
                              </w:rPr>
                              <w:t>invited</w:t>
                            </w:r>
                            <w:r>
                              <w:rPr>
                                <w:sz w:val="22"/>
                                <w:szCs w:val="22"/>
                              </w:rPr>
                              <w:t xml:space="preserve"> to pick up their lunch, and </w:t>
                            </w:r>
                            <w:r w:rsidR="00F96144">
                              <w:rPr>
                                <w:sz w:val="22"/>
                                <w:szCs w:val="22"/>
                              </w:rPr>
                              <w:t>Holli Howard</w:t>
                            </w:r>
                            <w:r>
                              <w:rPr>
                                <w:sz w:val="22"/>
                                <w:szCs w:val="22"/>
                              </w:rPr>
                              <w:t xml:space="preserve"> called the meeting to order.</w:t>
                            </w:r>
                            <w:r w:rsidR="00F96144">
                              <w:rPr>
                                <w:sz w:val="22"/>
                                <w:szCs w:val="22"/>
                              </w:rPr>
                              <w:t xml:space="preserve">  New members were recognized and introduced themselves.  </w:t>
                            </w:r>
                          </w:p>
                          <w:p w:rsidR="009825C3" w:rsidRPr="007F1CBD" w:rsidRDefault="009825C3" w:rsidP="00D01B1D">
                            <w:pPr>
                              <w:pStyle w:val="listtext"/>
                              <w:numPr>
                                <w:ilvl w:val="0"/>
                                <w:numId w:val="0"/>
                              </w:numPr>
                              <w:spacing w:before="0" w:beforeAutospacing="0" w:after="0" w:afterAutospacing="0" w:line="240" w:lineRule="auto"/>
                              <w:ind w:left="360"/>
                              <w:rPr>
                                <w:sz w:val="22"/>
                                <w:szCs w:val="22"/>
                              </w:rPr>
                            </w:pPr>
                          </w:p>
                          <w:p w:rsidR="007204FF" w:rsidRDefault="00BC6BB2" w:rsidP="009825C3">
                            <w:pPr>
                              <w:pStyle w:val="listtext"/>
                              <w:spacing w:before="0" w:beforeAutospacing="0" w:after="0" w:afterAutospacing="0" w:line="240" w:lineRule="auto"/>
                              <w:rPr>
                                <w:b/>
                                <w:sz w:val="22"/>
                                <w:szCs w:val="22"/>
                              </w:rPr>
                            </w:pPr>
                            <w:r>
                              <w:rPr>
                                <w:b/>
                                <w:sz w:val="22"/>
                                <w:szCs w:val="22"/>
                              </w:rPr>
                              <w:t>Open business:</w:t>
                            </w:r>
                          </w:p>
                          <w:p w:rsidR="00AF5F78" w:rsidRDefault="00BC6BB2" w:rsidP="00B844B4">
                            <w:pPr>
                              <w:pStyle w:val="listtext"/>
                              <w:numPr>
                                <w:ilvl w:val="1"/>
                                <w:numId w:val="1"/>
                              </w:numPr>
                              <w:spacing w:before="0" w:beforeAutospacing="0" w:after="0" w:afterAutospacing="0" w:line="240" w:lineRule="auto"/>
                              <w:jc w:val="both"/>
                              <w:rPr>
                                <w:sz w:val="22"/>
                                <w:szCs w:val="22"/>
                              </w:rPr>
                            </w:pPr>
                            <w:r>
                              <w:rPr>
                                <w:sz w:val="22"/>
                                <w:szCs w:val="22"/>
                              </w:rPr>
                              <w:t>Holli Howard</w:t>
                            </w:r>
                            <w:r w:rsidRPr="00BC6BB2">
                              <w:rPr>
                                <w:sz w:val="22"/>
                                <w:szCs w:val="22"/>
                              </w:rPr>
                              <w:t xml:space="preserve"> </w:t>
                            </w:r>
                            <w:r>
                              <w:rPr>
                                <w:sz w:val="22"/>
                                <w:szCs w:val="22"/>
                              </w:rPr>
                              <w:t>thanked eve</w:t>
                            </w:r>
                            <w:r w:rsidR="004749A7">
                              <w:rPr>
                                <w:sz w:val="22"/>
                                <w:szCs w:val="22"/>
                              </w:rPr>
                              <w:t xml:space="preserve">ryone for attending the meeting; then </w:t>
                            </w:r>
                            <w:r w:rsidR="00F96144">
                              <w:rPr>
                                <w:sz w:val="22"/>
                                <w:szCs w:val="22"/>
                              </w:rPr>
                              <w:t xml:space="preserve">referenced the handout of the October 28, 2014 Meeting Minutes and asked for a motion to approve the minutes.  Motion carried and minutes were approved. </w:t>
                            </w:r>
                          </w:p>
                          <w:p w:rsidR="00E82105" w:rsidRDefault="00E82105" w:rsidP="00B844B4">
                            <w:pPr>
                              <w:pStyle w:val="listtext"/>
                              <w:numPr>
                                <w:ilvl w:val="1"/>
                                <w:numId w:val="1"/>
                              </w:numPr>
                              <w:spacing w:before="0" w:beforeAutospacing="0" w:after="0" w:afterAutospacing="0" w:line="240" w:lineRule="auto"/>
                              <w:jc w:val="both"/>
                              <w:rPr>
                                <w:sz w:val="22"/>
                                <w:szCs w:val="22"/>
                              </w:rPr>
                            </w:pPr>
                            <w:r>
                              <w:rPr>
                                <w:sz w:val="22"/>
                                <w:szCs w:val="22"/>
                              </w:rPr>
                              <w:t xml:space="preserve">Holli introduced the committee’s new Chairman, Mike Holman of Baldor Electric; then introduced the Chairman-Elect, Kirsten Fowler of Hall County Tax Commissioner’s Office. Holli explained that Mr. Holman would serve as Chairman through the end of the 2015-2016 school year.  </w:t>
                            </w:r>
                          </w:p>
                          <w:p w:rsidR="001509C1" w:rsidRPr="001509C1" w:rsidRDefault="000637C1" w:rsidP="001509C1">
                            <w:pPr>
                              <w:pStyle w:val="listtext"/>
                              <w:numPr>
                                <w:ilvl w:val="1"/>
                                <w:numId w:val="1"/>
                              </w:numPr>
                              <w:spacing w:before="0" w:beforeAutospacing="0" w:after="0" w:afterAutospacing="0" w:line="240" w:lineRule="auto"/>
                              <w:jc w:val="both"/>
                              <w:rPr>
                                <w:sz w:val="22"/>
                                <w:szCs w:val="22"/>
                              </w:rPr>
                            </w:pPr>
                            <w:r>
                              <w:rPr>
                                <w:sz w:val="22"/>
                                <w:szCs w:val="22"/>
                              </w:rPr>
                              <w:t>Mike Holman introduce</w:t>
                            </w:r>
                            <w:r w:rsidR="005A687E">
                              <w:rPr>
                                <w:sz w:val="22"/>
                                <w:szCs w:val="22"/>
                              </w:rPr>
                              <w:t>d himself to the members and le</w:t>
                            </w:r>
                            <w:r>
                              <w:rPr>
                                <w:sz w:val="22"/>
                                <w:szCs w:val="22"/>
                              </w:rPr>
                              <w:t>d the remainder of the agenda.</w:t>
                            </w:r>
                            <w:r w:rsidR="001509C1">
                              <w:rPr>
                                <w:sz w:val="22"/>
                                <w:szCs w:val="22"/>
                              </w:rPr>
                              <w:t xml:space="preserve">  At this time, he pointed out the WBL student articles attached to the agenda.  </w:t>
                            </w:r>
                          </w:p>
                          <w:p w:rsidR="00BC6BB2" w:rsidRDefault="00BC6BB2" w:rsidP="00B844B4">
                            <w:pPr>
                              <w:pStyle w:val="listtext"/>
                              <w:numPr>
                                <w:ilvl w:val="1"/>
                                <w:numId w:val="1"/>
                              </w:numPr>
                              <w:spacing w:before="0" w:beforeAutospacing="0" w:after="0" w:afterAutospacing="0" w:line="240" w:lineRule="auto"/>
                              <w:jc w:val="both"/>
                              <w:rPr>
                                <w:sz w:val="22"/>
                                <w:szCs w:val="22"/>
                              </w:rPr>
                            </w:pPr>
                            <w:r>
                              <w:rPr>
                                <w:sz w:val="22"/>
                                <w:szCs w:val="22"/>
                              </w:rPr>
                              <w:t>WBL Success Stories were</w:t>
                            </w:r>
                            <w:r w:rsidR="00D5398F">
                              <w:rPr>
                                <w:sz w:val="22"/>
                                <w:szCs w:val="22"/>
                              </w:rPr>
                              <w:t xml:space="preserve"> </w:t>
                            </w:r>
                            <w:r>
                              <w:rPr>
                                <w:sz w:val="22"/>
                                <w:szCs w:val="22"/>
                              </w:rPr>
                              <w:t xml:space="preserve">shared by </w:t>
                            </w:r>
                            <w:r w:rsidR="000637C1">
                              <w:rPr>
                                <w:sz w:val="22"/>
                                <w:szCs w:val="22"/>
                              </w:rPr>
                              <w:t>Johnson</w:t>
                            </w:r>
                            <w:r>
                              <w:rPr>
                                <w:sz w:val="22"/>
                                <w:szCs w:val="22"/>
                              </w:rPr>
                              <w:t xml:space="preserve"> High School’s </w:t>
                            </w:r>
                            <w:r w:rsidR="000637C1">
                              <w:rPr>
                                <w:sz w:val="22"/>
                                <w:szCs w:val="22"/>
                              </w:rPr>
                              <w:t>Corey Roberts</w:t>
                            </w:r>
                            <w:r>
                              <w:rPr>
                                <w:sz w:val="22"/>
                                <w:szCs w:val="22"/>
                              </w:rPr>
                              <w:t xml:space="preserve"> and </w:t>
                            </w:r>
                            <w:r w:rsidR="000637C1">
                              <w:rPr>
                                <w:sz w:val="22"/>
                                <w:szCs w:val="22"/>
                              </w:rPr>
                              <w:t>West Hall</w:t>
                            </w:r>
                            <w:r>
                              <w:rPr>
                                <w:sz w:val="22"/>
                                <w:szCs w:val="22"/>
                              </w:rPr>
                              <w:t xml:space="preserve"> High School’s </w:t>
                            </w:r>
                            <w:proofErr w:type="spellStart"/>
                            <w:r w:rsidR="009C1F03">
                              <w:rPr>
                                <w:sz w:val="22"/>
                                <w:szCs w:val="22"/>
                              </w:rPr>
                              <w:t>Torrie</w:t>
                            </w:r>
                            <w:proofErr w:type="spellEnd"/>
                            <w:r w:rsidR="009C1F03">
                              <w:rPr>
                                <w:sz w:val="22"/>
                                <w:szCs w:val="22"/>
                              </w:rPr>
                              <w:t xml:space="preserve"> Odom.  </w:t>
                            </w:r>
                          </w:p>
                          <w:p w:rsidR="00F87815" w:rsidRPr="00F87815" w:rsidRDefault="006E18FE" w:rsidP="00F87815">
                            <w:pPr>
                              <w:pStyle w:val="listtext"/>
                              <w:numPr>
                                <w:ilvl w:val="1"/>
                                <w:numId w:val="1"/>
                              </w:numPr>
                              <w:spacing w:before="0" w:beforeAutospacing="0" w:after="0" w:afterAutospacing="0" w:line="240" w:lineRule="auto"/>
                              <w:jc w:val="both"/>
                              <w:rPr>
                                <w:sz w:val="22"/>
                                <w:szCs w:val="22"/>
                              </w:rPr>
                            </w:pPr>
                            <w:r>
                              <w:rPr>
                                <w:sz w:val="22"/>
                                <w:szCs w:val="22"/>
                              </w:rPr>
                              <w:t>Deana Harper, WBL Coordinator at North Hall, explained the different classifications of internships in the WBL/YAP Program, i.e., internship, apprenticeship.  Deana also explained and showed examples of marketing items that our school based enterprises c</w:t>
                            </w:r>
                            <w:r w:rsidR="007B7D6A">
                              <w:rPr>
                                <w:sz w:val="22"/>
                                <w:szCs w:val="22"/>
                              </w:rPr>
                              <w:t>an</w:t>
                            </w:r>
                            <w:r w:rsidR="005A687E">
                              <w:rPr>
                                <w:sz w:val="22"/>
                                <w:szCs w:val="22"/>
                              </w:rPr>
                              <w:t xml:space="preserve"> produce</w:t>
                            </w:r>
                            <w:r w:rsidR="00F87815">
                              <w:rPr>
                                <w:sz w:val="22"/>
                                <w:szCs w:val="22"/>
                              </w:rPr>
                              <w:t>.</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2F5AD4" id="_x0000_t202" coordsize="21600,21600" o:spt="202" path="m,l,21600r21600,l21600,xe">
                <v:stroke joinstyle="miter"/>
                <v:path gradientshapeok="t" o:connecttype="rect"/>
              </v:shapetype>
              <v:shape id="Text Box 9" o:spid="_x0000_s1029" type="#_x0000_t202" style="position:absolute;margin-left:53.65pt;margin-top:230.55pt;width:523.15pt;height:585.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07+w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" filled="f" stroked="f" strokeweight="0" insetpen="t">
                <o:lock v:ext="edit" shapetype="t"/>
                <v:textbox style="mso-fit-shape-to-text:t"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350D39">
                        <w:rPr>
                          <w:sz w:val="22"/>
                          <w:szCs w:val="22"/>
                        </w:rPr>
                        <w:t>second</w:t>
                      </w:r>
                      <w:r w:rsidR="00D36B75" w:rsidRPr="00D36B75">
                        <w:rPr>
                          <w:sz w:val="22"/>
                          <w:szCs w:val="22"/>
                        </w:rPr>
                        <w:t xml:space="preserve"> meeting of the WBL/YAP Advisory Committee at 11:30 a.m. on </w:t>
                      </w:r>
                      <w:r w:rsidR="00350D39">
                        <w:rPr>
                          <w:sz w:val="22"/>
                          <w:szCs w:val="22"/>
                        </w:rPr>
                        <w:t>January 27,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988"/>
                        <w:gridCol w:w="1993"/>
                        <w:gridCol w:w="2002"/>
                        <w:gridCol w:w="1995"/>
                      </w:tblGrid>
                      <w:tr w:rsidR="00EC60E3" w:rsidRPr="00E23E34" w:rsidTr="00B76B98">
                        <w:tc>
                          <w:tcPr>
                            <w:tcW w:w="2000"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1988"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002"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995" w:type="dxa"/>
                          </w:tcPr>
                          <w:p w:rsidR="00EC60E3" w:rsidRPr="00E23E34" w:rsidRDefault="00CB7164"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Lorraine Cronic</w:t>
                            </w:r>
                          </w:p>
                        </w:tc>
                      </w:tr>
                      <w:tr w:rsidR="006618CC" w:rsidRPr="00E23E34" w:rsidTr="00575C54">
                        <w:tc>
                          <w:tcPr>
                            <w:tcW w:w="2000"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Laquita Dooley</w:t>
                            </w:r>
                          </w:p>
                        </w:tc>
                        <w:tc>
                          <w:tcPr>
                            <w:tcW w:w="1988"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3"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c>
                          <w:tcPr>
                            <w:tcW w:w="2002" w:type="dxa"/>
                            <w:vAlign w:val="center"/>
                          </w:tcPr>
                          <w:p w:rsidR="006618CC"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c>
                          <w:tcPr>
                            <w:tcW w:w="1995" w:type="dxa"/>
                            <w:vAlign w:val="center"/>
                          </w:tcPr>
                          <w:p w:rsidR="006618CC" w:rsidRPr="00E23E34" w:rsidRDefault="00CB7164" w:rsidP="006618CC">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18"/>
                                <w:szCs w:val="18"/>
                              </w:rPr>
                              <w:t xml:space="preserve">Sandra Simon </w:t>
                            </w:r>
                            <w:proofErr w:type="spellStart"/>
                            <w:r w:rsidRPr="00E23E34">
                              <w:rPr>
                                <w:rFonts w:asciiTheme="minorHAnsi" w:hAnsiTheme="minorHAnsi"/>
                                <w:sz w:val="18"/>
                                <w:szCs w:val="18"/>
                              </w:rPr>
                              <w:t>Grindy</w:t>
                            </w:r>
                            <w:proofErr w:type="spellEnd"/>
                          </w:p>
                        </w:tc>
                      </w:tr>
                      <w:tr w:rsidR="00CB7164" w:rsidRPr="00E23E34" w:rsidTr="00557BD4">
                        <w:tc>
                          <w:tcPr>
                            <w:tcW w:w="2000" w:type="dxa"/>
                            <w:vAlign w:val="center"/>
                          </w:tcPr>
                          <w:p w:rsidR="00CB7164" w:rsidRPr="00E23E34" w:rsidRDefault="00CB7164" w:rsidP="00CB7164">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20"/>
                                <w:szCs w:val="20"/>
                              </w:rPr>
                              <w:t>Linda Hammontree</w:t>
                            </w:r>
                          </w:p>
                        </w:tc>
                        <w:tc>
                          <w:tcPr>
                            <w:tcW w:w="1988" w:type="dxa"/>
                          </w:tcPr>
                          <w:p w:rsidR="00CB7164" w:rsidRPr="00E23E34" w:rsidRDefault="00CB7164" w:rsidP="00CB7164">
                            <w:pPr>
                              <w:pStyle w:val="listtext"/>
                              <w:numPr>
                                <w:ilvl w:val="0"/>
                                <w:numId w:val="0"/>
                              </w:numPr>
                              <w:spacing w:before="0" w:beforeAutospacing="0" w:after="0" w:afterAutospacing="0" w:line="240" w:lineRule="auto"/>
                              <w:rPr>
                                <w:rFonts w:asciiTheme="minorHAnsi" w:hAnsiTheme="minorHAnsi"/>
                                <w:sz w:val="20"/>
                                <w:szCs w:val="20"/>
                              </w:rPr>
                            </w:pPr>
                            <w:r w:rsidRPr="00537060">
                              <w:rPr>
                                <w:rFonts w:asciiTheme="minorHAnsi" w:hAnsiTheme="minorHAnsi"/>
                                <w:sz w:val="22"/>
                                <w:szCs w:val="22"/>
                              </w:rPr>
                              <w:t>Deana Harper</w:t>
                            </w:r>
                          </w:p>
                        </w:tc>
                        <w:tc>
                          <w:tcPr>
                            <w:tcW w:w="1993" w:type="dxa"/>
                          </w:tcPr>
                          <w:p w:rsidR="00CB7164"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Tom </w:t>
                            </w:r>
                            <w:proofErr w:type="spellStart"/>
                            <w:r w:rsidRPr="00E23E34">
                              <w:rPr>
                                <w:rFonts w:asciiTheme="minorHAnsi" w:hAnsiTheme="minorHAnsi"/>
                                <w:sz w:val="22"/>
                                <w:szCs w:val="22"/>
                              </w:rPr>
                              <w:t>Hesketh</w:t>
                            </w:r>
                            <w:proofErr w:type="spellEnd"/>
                          </w:p>
                        </w:tc>
                        <w:tc>
                          <w:tcPr>
                            <w:tcW w:w="2002" w:type="dxa"/>
                          </w:tcPr>
                          <w:p w:rsidR="00CB716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Lee Highsmith</w:t>
                            </w:r>
                          </w:p>
                        </w:tc>
                        <w:tc>
                          <w:tcPr>
                            <w:tcW w:w="1995" w:type="dxa"/>
                          </w:tcPr>
                          <w:p w:rsidR="00CB7164" w:rsidRPr="00E23E34" w:rsidRDefault="009745B9"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9745B9" w:rsidRPr="00E23E34" w:rsidTr="00B76B98">
                        <w:tc>
                          <w:tcPr>
                            <w:tcW w:w="2000" w:type="dxa"/>
                          </w:tcPr>
                          <w:p w:rsidR="009745B9" w:rsidRPr="00E23E34" w:rsidRDefault="00F96144"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Michael Klein</w:t>
                            </w:r>
                          </w:p>
                        </w:tc>
                        <w:tc>
                          <w:tcPr>
                            <w:tcW w:w="1988"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Dana Miller</w:t>
                            </w:r>
                          </w:p>
                        </w:tc>
                        <w:tc>
                          <w:tcPr>
                            <w:tcW w:w="1993"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 xml:space="preserve">Jeanne </w:t>
                            </w:r>
                            <w:proofErr w:type="spellStart"/>
                            <w:r w:rsidRPr="00B76B98">
                              <w:rPr>
                                <w:rFonts w:asciiTheme="minorHAnsi" w:hAnsiTheme="minorHAnsi"/>
                                <w:sz w:val="22"/>
                                <w:szCs w:val="22"/>
                              </w:rPr>
                              <w:t>McGahee</w:t>
                            </w:r>
                            <w:proofErr w:type="spellEnd"/>
                          </w:p>
                        </w:tc>
                        <w:tc>
                          <w:tcPr>
                            <w:tcW w:w="2002"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Susan Rogers</w:t>
                            </w:r>
                          </w:p>
                        </w:tc>
                        <w:tc>
                          <w:tcPr>
                            <w:tcW w:w="1995"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r>
                      <w:tr w:rsidR="009745B9" w:rsidRPr="00E23E34" w:rsidTr="00B76B98">
                        <w:tc>
                          <w:tcPr>
                            <w:tcW w:w="2000"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988"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Scott Santmier</w:t>
                            </w:r>
                          </w:p>
                        </w:tc>
                        <w:tc>
                          <w:tcPr>
                            <w:tcW w:w="1993"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Chief Jerry Smith</w:t>
                            </w:r>
                          </w:p>
                        </w:tc>
                        <w:tc>
                          <w:tcPr>
                            <w:tcW w:w="2002" w:type="dxa"/>
                          </w:tcPr>
                          <w:p w:rsidR="009745B9" w:rsidRPr="00E23E34" w:rsidRDefault="009745B9" w:rsidP="009745B9">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Johnny Varner</w:t>
                            </w:r>
                          </w:p>
                        </w:tc>
                        <w:tc>
                          <w:tcPr>
                            <w:tcW w:w="1995" w:type="dxa"/>
                          </w:tcPr>
                          <w:p w:rsidR="009745B9" w:rsidRPr="00E23E34" w:rsidRDefault="00627BB6" w:rsidP="009745B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98"/>
                        <w:gridCol w:w="1938"/>
                        <w:gridCol w:w="1938"/>
                        <w:gridCol w:w="2213"/>
                      </w:tblGrid>
                      <w:tr w:rsidR="00F96144" w:rsidTr="00D529FF">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Shelley Davis</w:t>
                            </w:r>
                          </w:p>
                        </w:tc>
                        <w:tc>
                          <w:tcPr>
                            <w:tcW w:w="189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Lauren Hodges</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Jay Kelly</w:t>
                            </w:r>
                          </w:p>
                        </w:tc>
                        <w:tc>
                          <w:tcPr>
                            <w:tcW w:w="1938" w:type="dxa"/>
                          </w:tcPr>
                          <w:p w:rsidR="00F96144" w:rsidRPr="00E23E3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Jamila </w:t>
                            </w:r>
                            <w:proofErr w:type="spellStart"/>
                            <w:r w:rsidRPr="00E23E34">
                              <w:rPr>
                                <w:rFonts w:asciiTheme="minorHAnsi" w:hAnsiTheme="minorHAnsi"/>
                                <w:sz w:val="22"/>
                                <w:szCs w:val="22"/>
                              </w:rPr>
                              <w:t>Leavell</w:t>
                            </w:r>
                            <w:proofErr w:type="spellEnd"/>
                          </w:p>
                        </w:tc>
                        <w:tc>
                          <w:tcPr>
                            <w:tcW w:w="2213"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B76B98">
                              <w:rPr>
                                <w:rFonts w:asciiTheme="minorHAnsi" w:hAnsiTheme="minorHAnsi"/>
                                <w:sz w:val="22"/>
                                <w:szCs w:val="22"/>
                              </w:rPr>
                              <w:t>Cindy Morley</w:t>
                            </w:r>
                          </w:p>
                        </w:tc>
                      </w:tr>
                      <w:tr w:rsidR="00F96144" w:rsidTr="00F96144">
                        <w:trPr>
                          <w:trHeight w:val="199"/>
                        </w:trPr>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Blaise Nicolette</w:t>
                            </w:r>
                          </w:p>
                        </w:tc>
                        <w:tc>
                          <w:tcPr>
                            <w:tcW w:w="189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Sandy Patel</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Stacey Poole</w:t>
                            </w:r>
                          </w:p>
                        </w:tc>
                        <w:tc>
                          <w:tcPr>
                            <w:tcW w:w="1938"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Procter</w:t>
                            </w:r>
                          </w:p>
                        </w:tc>
                        <w:tc>
                          <w:tcPr>
                            <w:tcW w:w="2213"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Monica Riden</w:t>
                            </w:r>
                          </w:p>
                        </w:tc>
                      </w:tr>
                      <w:tr w:rsidR="00F96144" w:rsidTr="00D529FF">
                        <w:tc>
                          <w:tcPr>
                            <w:tcW w:w="2001" w:type="dxa"/>
                          </w:tcPr>
                          <w:p w:rsidR="00F96144" w:rsidRPr="00B76B98"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189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F9614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F96144" w:rsidRPr="00E23E34" w:rsidRDefault="00F96144" w:rsidP="00F96144">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P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 xml:space="preserve">Upon arrival, each member was welcomed, </w:t>
                      </w:r>
                      <w:r w:rsidR="006F46C6">
                        <w:rPr>
                          <w:sz w:val="22"/>
                          <w:szCs w:val="22"/>
                        </w:rPr>
                        <w:t>invited</w:t>
                      </w:r>
                      <w:r>
                        <w:rPr>
                          <w:sz w:val="22"/>
                          <w:szCs w:val="22"/>
                        </w:rPr>
                        <w:t xml:space="preserve"> to pick up their lunch, and </w:t>
                      </w:r>
                      <w:r w:rsidR="00F96144">
                        <w:rPr>
                          <w:sz w:val="22"/>
                          <w:szCs w:val="22"/>
                        </w:rPr>
                        <w:t>Holli Howard</w:t>
                      </w:r>
                      <w:r>
                        <w:rPr>
                          <w:sz w:val="22"/>
                          <w:szCs w:val="22"/>
                        </w:rPr>
                        <w:t xml:space="preserve"> called the meeting to order.</w:t>
                      </w:r>
                      <w:r w:rsidR="00F96144">
                        <w:rPr>
                          <w:sz w:val="22"/>
                          <w:szCs w:val="22"/>
                        </w:rPr>
                        <w:t xml:space="preserve">  New members were recognized and introduced themselves.  </w:t>
                      </w:r>
                    </w:p>
                    <w:p w:rsidR="009825C3" w:rsidRPr="007F1CBD" w:rsidRDefault="009825C3" w:rsidP="00D01B1D">
                      <w:pPr>
                        <w:pStyle w:val="listtext"/>
                        <w:numPr>
                          <w:ilvl w:val="0"/>
                          <w:numId w:val="0"/>
                        </w:numPr>
                        <w:spacing w:before="0" w:beforeAutospacing="0" w:after="0" w:afterAutospacing="0" w:line="240" w:lineRule="auto"/>
                        <w:ind w:left="360"/>
                        <w:rPr>
                          <w:sz w:val="22"/>
                          <w:szCs w:val="22"/>
                        </w:rPr>
                      </w:pPr>
                    </w:p>
                    <w:p w:rsidR="007204FF" w:rsidRDefault="00BC6BB2" w:rsidP="009825C3">
                      <w:pPr>
                        <w:pStyle w:val="listtext"/>
                        <w:spacing w:before="0" w:beforeAutospacing="0" w:after="0" w:afterAutospacing="0" w:line="240" w:lineRule="auto"/>
                        <w:rPr>
                          <w:b/>
                          <w:sz w:val="22"/>
                          <w:szCs w:val="22"/>
                        </w:rPr>
                      </w:pPr>
                      <w:r>
                        <w:rPr>
                          <w:b/>
                          <w:sz w:val="22"/>
                          <w:szCs w:val="22"/>
                        </w:rPr>
                        <w:t>Open business:</w:t>
                      </w:r>
                    </w:p>
                    <w:p w:rsidR="00AF5F78" w:rsidRDefault="00BC6BB2" w:rsidP="00B844B4">
                      <w:pPr>
                        <w:pStyle w:val="listtext"/>
                        <w:numPr>
                          <w:ilvl w:val="1"/>
                          <w:numId w:val="1"/>
                        </w:numPr>
                        <w:spacing w:before="0" w:beforeAutospacing="0" w:after="0" w:afterAutospacing="0" w:line="240" w:lineRule="auto"/>
                        <w:jc w:val="both"/>
                        <w:rPr>
                          <w:sz w:val="22"/>
                          <w:szCs w:val="22"/>
                        </w:rPr>
                      </w:pPr>
                      <w:r>
                        <w:rPr>
                          <w:sz w:val="22"/>
                          <w:szCs w:val="22"/>
                        </w:rPr>
                        <w:t>Holli Howard</w:t>
                      </w:r>
                      <w:r w:rsidRPr="00BC6BB2">
                        <w:rPr>
                          <w:sz w:val="22"/>
                          <w:szCs w:val="22"/>
                        </w:rPr>
                        <w:t xml:space="preserve"> </w:t>
                      </w:r>
                      <w:r>
                        <w:rPr>
                          <w:sz w:val="22"/>
                          <w:szCs w:val="22"/>
                        </w:rPr>
                        <w:t>thanked eve</w:t>
                      </w:r>
                      <w:r w:rsidR="004749A7">
                        <w:rPr>
                          <w:sz w:val="22"/>
                          <w:szCs w:val="22"/>
                        </w:rPr>
                        <w:t xml:space="preserve">ryone for attending the meeting; then </w:t>
                      </w:r>
                      <w:r w:rsidR="00F96144">
                        <w:rPr>
                          <w:sz w:val="22"/>
                          <w:szCs w:val="22"/>
                        </w:rPr>
                        <w:t xml:space="preserve">referenced the handout of the October 28, 2014 Meeting Minutes and asked for a motion to approve the minutes.  Motion carried and minutes were approved. </w:t>
                      </w:r>
                    </w:p>
                    <w:p w:rsidR="00E82105" w:rsidRDefault="00E82105" w:rsidP="00B844B4">
                      <w:pPr>
                        <w:pStyle w:val="listtext"/>
                        <w:numPr>
                          <w:ilvl w:val="1"/>
                          <w:numId w:val="1"/>
                        </w:numPr>
                        <w:spacing w:before="0" w:beforeAutospacing="0" w:after="0" w:afterAutospacing="0" w:line="240" w:lineRule="auto"/>
                        <w:jc w:val="both"/>
                        <w:rPr>
                          <w:sz w:val="22"/>
                          <w:szCs w:val="22"/>
                        </w:rPr>
                      </w:pPr>
                      <w:r>
                        <w:rPr>
                          <w:sz w:val="22"/>
                          <w:szCs w:val="22"/>
                        </w:rPr>
                        <w:t xml:space="preserve">Holli introduced the committee’s new Chairman, Mike Holman of Baldor Electric; then introduced the Chairman-Elect, Kirsten Fowler of Hall County Tax Commissioner’s Office. Holli explained that Mr. Holman would serve as Chairman through the end of the 2015-2016 school year.  </w:t>
                      </w:r>
                    </w:p>
                    <w:p w:rsidR="001509C1" w:rsidRPr="001509C1" w:rsidRDefault="000637C1" w:rsidP="001509C1">
                      <w:pPr>
                        <w:pStyle w:val="listtext"/>
                        <w:numPr>
                          <w:ilvl w:val="1"/>
                          <w:numId w:val="1"/>
                        </w:numPr>
                        <w:spacing w:before="0" w:beforeAutospacing="0" w:after="0" w:afterAutospacing="0" w:line="240" w:lineRule="auto"/>
                        <w:jc w:val="both"/>
                        <w:rPr>
                          <w:sz w:val="22"/>
                          <w:szCs w:val="22"/>
                        </w:rPr>
                      </w:pPr>
                      <w:r>
                        <w:rPr>
                          <w:sz w:val="22"/>
                          <w:szCs w:val="22"/>
                        </w:rPr>
                        <w:t>Mike Holman introduce</w:t>
                      </w:r>
                      <w:r w:rsidR="005A687E">
                        <w:rPr>
                          <w:sz w:val="22"/>
                          <w:szCs w:val="22"/>
                        </w:rPr>
                        <w:t>d himself to the members and le</w:t>
                      </w:r>
                      <w:r>
                        <w:rPr>
                          <w:sz w:val="22"/>
                          <w:szCs w:val="22"/>
                        </w:rPr>
                        <w:t>d the remainder of the agenda.</w:t>
                      </w:r>
                      <w:r w:rsidR="001509C1">
                        <w:rPr>
                          <w:sz w:val="22"/>
                          <w:szCs w:val="22"/>
                        </w:rPr>
                        <w:t xml:space="preserve">  At this time, he pointed out the WBL student articles attached to the agenda.  </w:t>
                      </w:r>
                    </w:p>
                    <w:p w:rsidR="00BC6BB2" w:rsidRDefault="00BC6BB2" w:rsidP="00B844B4">
                      <w:pPr>
                        <w:pStyle w:val="listtext"/>
                        <w:numPr>
                          <w:ilvl w:val="1"/>
                          <w:numId w:val="1"/>
                        </w:numPr>
                        <w:spacing w:before="0" w:beforeAutospacing="0" w:after="0" w:afterAutospacing="0" w:line="240" w:lineRule="auto"/>
                        <w:jc w:val="both"/>
                        <w:rPr>
                          <w:sz w:val="22"/>
                          <w:szCs w:val="22"/>
                        </w:rPr>
                      </w:pPr>
                      <w:r>
                        <w:rPr>
                          <w:sz w:val="22"/>
                          <w:szCs w:val="22"/>
                        </w:rPr>
                        <w:t>WBL Success Stories were</w:t>
                      </w:r>
                      <w:r w:rsidR="00D5398F">
                        <w:rPr>
                          <w:sz w:val="22"/>
                          <w:szCs w:val="22"/>
                        </w:rPr>
                        <w:t xml:space="preserve"> </w:t>
                      </w:r>
                      <w:r>
                        <w:rPr>
                          <w:sz w:val="22"/>
                          <w:szCs w:val="22"/>
                        </w:rPr>
                        <w:t xml:space="preserve">shared by </w:t>
                      </w:r>
                      <w:r w:rsidR="000637C1">
                        <w:rPr>
                          <w:sz w:val="22"/>
                          <w:szCs w:val="22"/>
                        </w:rPr>
                        <w:t>Johnson</w:t>
                      </w:r>
                      <w:r>
                        <w:rPr>
                          <w:sz w:val="22"/>
                          <w:szCs w:val="22"/>
                        </w:rPr>
                        <w:t xml:space="preserve"> High School’s </w:t>
                      </w:r>
                      <w:r w:rsidR="000637C1">
                        <w:rPr>
                          <w:sz w:val="22"/>
                          <w:szCs w:val="22"/>
                        </w:rPr>
                        <w:t>Corey Roberts</w:t>
                      </w:r>
                      <w:r>
                        <w:rPr>
                          <w:sz w:val="22"/>
                          <w:szCs w:val="22"/>
                        </w:rPr>
                        <w:t xml:space="preserve"> and </w:t>
                      </w:r>
                      <w:r w:rsidR="000637C1">
                        <w:rPr>
                          <w:sz w:val="22"/>
                          <w:szCs w:val="22"/>
                        </w:rPr>
                        <w:t>West Hall</w:t>
                      </w:r>
                      <w:r>
                        <w:rPr>
                          <w:sz w:val="22"/>
                          <w:szCs w:val="22"/>
                        </w:rPr>
                        <w:t xml:space="preserve"> High School’s </w:t>
                      </w:r>
                      <w:proofErr w:type="spellStart"/>
                      <w:r w:rsidR="009C1F03">
                        <w:rPr>
                          <w:sz w:val="22"/>
                          <w:szCs w:val="22"/>
                        </w:rPr>
                        <w:t>Torrie</w:t>
                      </w:r>
                      <w:proofErr w:type="spellEnd"/>
                      <w:r w:rsidR="009C1F03">
                        <w:rPr>
                          <w:sz w:val="22"/>
                          <w:szCs w:val="22"/>
                        </w:rPr>
                        <w:t xml:space="preserve"> Odom.  </w:t>
                      </w:r>
                    </w:p>
                    <w:p w:rsidR="00F87815" w:rsidRPr="00F87815" w:rsidRDefault="006E18FE" w:rsidP="00F87815">
                      <w:pPr>
                        <w:pStyle w:val="listtext"/>
                        <w:numPr>
                          <w:ilvl w:val="1"/>
                          <w:numId w:val="1"/>
                        </w:numPr>
                        <w:spacing w:before="0" w:beforeAutospacing="0" w:after="0" w:afterAutospacing="0" w:line="240" w:lineRule="auto"/>
                        <w:jc w:val="both"/>
                        <w:rPr>
                          <w:sz w:val="22"/>
                          <w:szCs w:val="22"/>
                        </w:rPr>
                      </w:pPr>
                      <w:r>
                        <w:rPr>
                          <w:sz w:val="22"/>
                          <w:szCs w:val="22"/>
                        </w:rPr>
                        <w:t>Deana Harper, WBL Coordinator at North Hall, explained the different classifications of internships in the WBL/YAP Program, i.e., internship, apprenticeship.  Deana also explained and showed examples of marketing items that our school based enterprises c</w:t>
                      </w:r>
                      <w:r w:rsidR="007B7D6A">
                        <w:rPr>
                          <w:sz w:val="22"/>
                          <w:szCs w:val="22"/>
                        </w:rPr>
                        <w:t>an</w:t>
                      </w:r>
                      <w:r w:rsidR="005A687E">
                        <w:rPr>
                          <w:sz w:val="22"/>
                          <w:szCs w:val="22"/>
                        </w:rPr>
                        <w:t xml:space="preserve"> produce</w:t>
                      </w:r>
                      <w:r w:rsidR="00F87815">
                        <w:rPr>
                          <w:sz w:val="22"/>
                          <w:szCs w:val="22"/>
                        </w:rPr>
                        <w:t>.</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page"/>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13818BC3" wp14:editId="6BDB72A8">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8BC3" id="Text Box 8" o:spid="_x0000_s1030"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8c+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8AEzDTlVpSP0IlSQKNAT8FQh0Ut5A+MehiQKVbf90RSjJoPHHp8GvnzECbqeCPHm+14Q3gBUCnW&#10;GA3LTA9TeN9JtqvB0zBVuFjCBKiYbc4nVqDIbGAIWm2ngW2m7HhvrZ5+K4vf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BCF88c+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E91B4D" w:rsidRDefault="002C0057" w:rsidP="00B84595">
      <w:pPr>
        <w:pStyle w:val="listtext"/>
        <w:tabs>
          <w:tab w:val="clear" w:pos="360"/>
          <w:tab w:val="num" w:pos="-90"/>
        </w:tabs>
        <w:spacing w:before="0" w:beforeAutospacing="0" w:after="0" w:afterAutospacing="0" w:line="240" w:lineRule="auto"/>
        <w:ind w:hanging="450"/>
        <w:rPr>
          <w:b/>
          <w:sz w:val="22"/>
          <w:szCs w:val="22"/>
        </w:rPr>
      </w:pPr>
      <w:r>
        <w:rPr>
          <w:b/>
          <w:sz w:val="22"/>
          <w:szCs w:val="22"/>
        </w:rPr>
        <w:lastRenderedPageBreak/>
        <w:t>Open business continued:</w:t>
      </w:r>
    </w:p>
    <w:p w:rsidR="00E91B4D" w:rsidRDefault="00E91B4D" w:rsidP="00846DB0">
      <w:pPr>
        <w:pStyle w:val="listtext"/>
        <w:numPr>
          <w:ilvl w:val="1"/>
          <w:numId w:val="1"/>
        </w:numPr>
        <w:spacing w:before="0" w:beforeAutospacing="0" w:after="0" w:afterAutospacing="0" w:line="240" w:lineRule="auto"/>
        <w:jc w:val="both"/>
        <w:rPr>
          <w:sz w:val="22"/>
          <w:szCs w:val="22"/>
        </w:rPr>
      </w:pPr>
      <w:r>
        <w:rPr>
          <w:sz w:val="22"/>
          <w:szCs w:val="22"/>
        </w:rPr>
        <w:t xml:space="preserve">Shenley Rountree, WBL Coordinator at West Hall, explained the Georgia Department of Labor’s </w:t>
      </w:r>
      <w:r w:rsidRPr="00804F65">
        <w:rPr>
          <w:i/>
          <w:sz w:val="22"/>
          <w:szCs w:val="22"/>
        </w:rPr>
        <w:t xml:space="preserve">Georgia BEST </w:t>
      </w:r>
      <w:r>
        <w:rPr>
          <w:i/>
          <w:sz w:val="22"/>
          <w:szCs w:val="22"/>
        </w:rPr>
        <w:t>P</w:t>
      </w:r>
      <w:r w:rsidRPr="00804F65">
        <w:rPr>
          <w:i/>
          <w:sz w:val="22"/>
          <w:szCs w:val="22"/>
        </w:rPr>
        <w:t>rogram</w:t>
      </w:r>
      <w:r>
        <w:rPr>
          <w:sz w:val="22"/>
          <w:szCs w:val="22"/>
        </w:rPr>
        <w:t xml:space="preserve"> and how Hall County WBL Programs, CTAE courses, and middle schools are implementing the soft skills training into course curricula.  Shenley also shared the criteria for successful completion of the training</w:t>
      </w:r>
      <w:r w:rsidR="005A687E">
        <w:rPr>
          <w:sz w:val="22"/>
          <w:szCs w:val="22"/>
        </w:rPr>
        <w:t xml:space="preserve"> and the credential earned by </w:t>
      </w:r>
      <w:r>
        <w:rPr>
          <w:sz w:val="22"/>
          <w:szCs w:val="22"/>
        </w:rPr>
        <w:t xml:space="preserve">the students meeting all criteria.  </w:t>
      </w:r>
      <w:r w:rsidR="00846DB0">
        <w:rPr>
          <w:sz w:val="22"/>
          <w:szCs w:val="22"/>
        </w:rPr>
        <w:t xml:space="preserve"> Deana Harper emphasized that all WBL/YAP students participate in the soft skill lessons even though all do not earn the credential.  Rhonda Samples shared the number of students in Hall County WBL/YAP program and numbers of students earning the Georgia Best credential.  </w:t>
      </w:r>
    </w:p>
    <w:p w:rsidR="00846DB0" w:rsidRPr="00846DB0" w:rsidRDefault="00846DB0" w:rsidP="00846DB0">
      <w:pPr>
        <w:pStyle w:val="listtext"/>
        <w:numPr>
          <w:ilvl w:val="1"/>
          <w:numId w:val="1"/>
        </w:numPr>
        <w:spacing w:before="0" w:beforeAutospacing="0" w:after="0" w:afterAutospacing="0" w:line="240" w:lineRule="auto"/>
        <w:jc w:val="both"/>
        <w:rPr>
          <w:sz w:val="22"/>
          <w:szCs w:val="22"/>
        </w:rPr>
      </w:pPr>
      <w:r>
        <w:rPr>
          <w:sz w:val="22"/>
          <w:szCs w:val="22"/>
        </w:rPr>
        <w:t xml:space="preserve">Lee Highsmith of Junior Achievement shared the JA’s involvement with soft skills training through the BEE event hosted in the spring in conjunction with UNG.  </w:t>
      </w:r>
    </w:p>
    <w:p w:rsidR="00E4676A" w:rsidRDefault="00E91B4D" w:rsidP="00E91B4D">
      <w:pPr>
        <w:pStyle w:val="listtext"/>
        <w:numPr>
          <w:ilvl w:val="1"/>
          <w:numId w:val="1"/>
        </w:numPr>
        <w:spacing w:before="0" w:beforeAutospacing="0" w:after="0" w:afterAutospacing="0" w:line="240" w:lineRule="auto"/>
        <w:jc w:val="both"/>
        <w:rPr>
          <w:sz w:val="22"/>
          <w:szCs w:val="22"/>
        </w:rPr>
      </w:pPr>
      <w:r>
        <w:rPr>
          <w:sz w:val="22"/>
          <w:szCs w:val="22"/>
        </w:rPr>
        <w:t xml:space="preserve">Mr. Holman </w:t>
      </w:r>
      <w:r w:rsidR="00846DB0">
        <w:rPr>
          <w:sz w:val="22"/>
          <w:szCs w:val="22"/>
        </w:rPr>
        <w:t xml:space="preserve">and Holli Howard </w:t>
      </w:r>
      <w:r>
        <w:rPr>
          <w:sz w:val="22"/>
          <w:szCs w:val="22"/>
        </w:rPr>
        <w:t xml:space="preserve">asked members to consider </w:t>
      </w:r>
      <w:r>
        <w:rPr>
          <w:i/>
          <w:sz w:val="22"/>
          <w:szCs w:val="22"/>
        </w:rPr>
        <w:t>board involvement</w:t>
      </w:r>
      <w:r>
        <w:rPr>
          <w:sz w:val="22"/>
          <w:szCs w:val="22"/>
        </w:rPr>
        <w:t xml:space="preserve"> by signing up to help with school career events, i.e., guest speakers, job shadows, CTSO judging, mock interviews, etc. </w:t>
      </w:r>
      <w:r w:rsidR="00846DB0">
        <w:rPr>
          <w:sz w:val="22"/>
          <w:szCs w:val="22"/>
        </w:rPr>
        <w:t xml:space="preserve"> Sign-up sheets with event descriptions and locations were available to members after the meeting adjourned.</w:t>
      </w:r>
    </w:p>
    <w:p w:rsidR="002C0057" w:rsidRPr="001509C1" w:rsidRDefault="00E4676A" w:rsidP="001509C1">
      <w:pPr>
        <w:pStyle w:val="listtext"/>
        <w:numPr>
          <w:ilvl w:val="1"/>
          <w:numId w:val="1"/>
        </w:numPr>
        <w:spacing w:before="0" w:beforeAutospacing="0" w:after="0" w:afterAutospacing="0" w:line="240" w:lineRule="auto"/>
        <w:jc w:val="both"/>
        <w:rPr>
          <w:sz w:val="22"/>
          <w:szCs w:val="22"/>
        </w:rPr>
      </w:pPr>
      <w:r>
        <w:rPr>
          <w:sz w:val="22"/>
          <w:szCs w:val="22"/>
        </w:rPr>
        <w:t xml:space="preserve">Mr. Holman presented the next meeting date and asked that </w:t>
      </w:r>
      <w:r w:rsidR="001509C1">
        <w:rPr>
          <w:sz w:val="22"/>
          <w:szCs w:val="22"/>
        </w:rPr>
        <w:t>attendees</w:t>
      </w:r>
      <w:r>
        <w:rPr>
          <w:sz w:val="22"/>
          <w:szCs w:val="22"/>
        </w:rPr>
        <w:t xml:space="preserve"> bring a guest from a different industry than their own.  He pointed out the industry vacancies on our members list and asked that those areas be considered.  </w:t>
      </w:r>
      <w:r w:rsidR="00846DB0">
        <w:rPr>
          <w:sz w:val="22"/>
          <w:szCs w:val="22"/>
        </w:rPr>
        <w:t xml:space="preserve"> </w:t>
      </w:r>
      <w:r w:rsidR="007A0A97">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p>
    <w:p w:rsidR="00327B73" w:rsidRDefault="00327B73" w:rsidP="00B84595">
      <w:pPr>
        <w:pStyle w:val="listtext"/>
        <w:numPr>
          <w:ilvl w:val="0"/>
          <w:numId w:val="0"/>
        </w:numPr>
        <w:tabs>
          <w:tab w:val="num" w:pos="0"/>
        </w:tabs>
        <w:spacing w:before="0" w:beforeAutospacing="0" w:after="0" w:afterAutospacing="0" w:line="240" w:lineRule="auto"/>
        <w:ind w:left="720"/>
        <w:rPr>
          <w:sz w:val="22"/>
          <w:szCs w:val="22"/>
        </w:rPr>
      </w:pPr>
    </w:p>
    <w:p w:rsidR="007A0A97" w:rsidRPr="00327B73" w:rsidRDefault="00327B73" w:rsidP="00B844B4">
      <w:pPr>
        <w:pStyle w:val="listtext"/>
        <w:spacing w:before="0" w:beforeAutospacing="0" w:after="0" w:afterAutospacing="0" w:line="240" w:lineRule="auto"/>
        <w:ind w:right="-990"/>
        <w:jc w:val="both"/>
        <w:rPr>
          <w:b/>
          <w:sz w:val="22"/>
          <w:szCs w:val="22"/>
        </w:rPr>
      </w:pPr>
      <w:r>
        <w:rPr>
          <w:b/>
          <w:sz w:val="22"/>
          <w:szCs w:val="22"/>
        </w:rPr>
        <w:t xml:space="preserve">Remarks and questions:  </w:t>
      </w:r>
      <w:r w:rsidR="00D80552">
        <w:rPr>
          <w:sz w:val="22"/>
          <w:szCs w:val="22"/>
        </w:rPr>
        <w:t xml:space="preserve">Johnny Varner gave all attendees an invitation to a Goodwill job fair.  </w:t>
      </w:r>
    </w:p>
    <w:p w:rsidR="009026CA" w:rsidRDefault="009026CA" w:rsidP="009026CA">
      <w:pPr>
        <w:pStyle w:val="listtext"/>
        <w:numPr>
          <w:ilvl w:val="0"/>
          <w:numId w:val="0"/>
        </w:numPr>
        <w:spacing w:before="0" w:beforeAutospacing="0" w:after="0" w:afterAutospacing="0" w:line="240" w:lineRule="auto"/>
        <w:ind w:left="360"/>
        <w:rPr>
          <w:sz w:val="22"/>
          <w:szCs w:val="22"/>
        </w:rPr>
      </w:pP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1509C1">
        <w:rPr>
          <w:sz w:val="22"/>
          <w:szCs w:val="22"/>
        </w:rPr>
        <w:t>Holli Howard</w:t>
      </w:r>
      <w:r>
        <w:rPr>
          <w:sz w:val="22"/>
          <w:szCs w:val="22"/>
        </w:rPr>
        <w:t xml:space="preserve"> dismissed the meeting at 12:30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Minutes submitted by: Cree Aiken</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0B609D">
        <w:rPr>
          <w:sz w:val="22"/>
          <w:szCs w:val="22"/>
        </w:rPr>
        <w:t>Minutes approved: [5-4</w:t>
      </w:r>
      <w:bookmarkStart w:id="0" w:name="_GoBack"/>
      <w:bookmarkEnd w:id="0"/>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Pr="006B38E7"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D80552">
        <w:rPr>
          <w:sz w:val="22"/>
          <w:szCs w:val="22"/>
        </w:rPr>
        <w:t>Contact information was provided on individual school event sign-up sheets to integrate board involvement into our WBL/CTAE programs on school campuses.  Holli emailed all</w:t>
      </w:r>
      <w:r w:rsidR="00F637C7">
        <w:rPr>
          <w:sz w:val="22"/>
          <w:szCs w:val="22"/>
        </w:rPr>
        <w:t xml:space="preserve"> WBL coordinators a copy of the sign-up sheet for their particular school.</w:t>
      </w:r>
      <w:r w:rsidR="00470ABC">
        <w:rPr>
          <w:sz w:val="22"/>
          <w:szCs w:val="22"/>
        </w:rPr>
        <w:t xml:space="preserve"> 14 committee members assisted with mock interviews at JHS. Mike Holman was the guest presenter at </w:t>
      </w:r>
      <w:proofErr w:type="spellStart"/>
      <w:r w:rsidR="00470ABC">
        <w:rPr>
          <w:sz w:val="22"/>
          <w:szCs w:val="22"/>
        </w:rPr>
        <w:t>GeorgiaBEST</w:t>
      </w:r>
      <w:proofErr w:type="spellEnd"/>
      <w:r w:rsidR="00470ABC">
        <w:rPr>
          <w:sz w:val="22"/>
          <w:szCs w:val="22"/>
        </w:rPr>
        <w:t xml:space="preserve"> Elite Ceremony where 139 WBL students earned their GDOL Soft Skills credential. </w:t>
      </w:r>
      <w:r w:rsidR="00F637C7">
        <w:rPr>
          <w:sz w:val="22"/>
          <w:szCs w:val="22"/>
        </w:rPr>
        <w:t xml:space="preserve">  </w:t>
      </w:r>
      <w:r w:rsidR="005A56DB" w:rsidRPr="005A56DB">
        <w:rPr>
          <w:rFonts w:cs="Tahoma"/>
          <w:color w:val="000000"/>
          <w:sz w:val="22"/>
          <w:szCs w:val="22"/>
        </w:rPr>
        <w:t xml:space="preserve">The WHMS Spartan Summit is on May 7th and a number of WBL committee members are guest speakers or they have assisted in securing guest speakers. A total of 39 professionals will participate in the event. </w:t>
      </w:r>
      <w:r w:rsidR="005A56DB" w:rsidRPr="005A56DB">
        <w:rPr>
          <w:rFonts w:cs="Tahoma"/>
          <w:color w:val="000000"/>
          <w:sz w:val="22"/>
          <w:szCs w:val="22"/>
        </w:rPr>
        <w:br/>
      </w:r>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1"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ILhfzE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Holli Howard, Chestatee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C8" w:rsidRDefault="00DC16C8" w:rsidP="003A5550">
      <w:r>
        <w:separator/>
      </w:r>
    </w:p>
  </w:endnote>
  <w:endnote w:type="continuationSeparator" w:id="0">
    <w:p w:rsidR="00DC16C8" w:rsidRDefault="00DC16C8"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0B609D">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0B609D">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C8" w:rsidRDefault="00DC16C8" w:rsidP="003A5550">
      <w:r>
        <w:separator/>
      </w:r>
    </w:p>
  </w:footnote>
  <w:footnote w:type="continuationSeparator" w:id="0">
    <w:p w:rsidR="00DC16C8" w:rsidRDefault="00DC16C8"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ullet1"/>
      </v:shape>
    </w:pict>
  </w:numPicBullet>
  <w:numPicBullet w:numPicBulletId="1">
    <w:pict>
      <v:shape w14:anchorId="7865CB8C" id="_x0000_i1042" type="#_x0000_t75" style="width:9pt;height:9pt" o:bullet="t">
        <v:imagedata r:id="rId2" o:title="bullet2"/>
      </v:shape>
    </w:pict>
  </w:numPicBullet>
  <w:numPicBullet w:numPicBulletId="2">
    <w:pict>
      <v:shape w14:anchorId="26A57BDA" id="_x0000_i1043"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20AFD"/>
    <w:multiLevelType w:val="multilevel"/>
    <w:tmpl w:val="CA9A18A6"/>
    <w:lvl w:ilvl="0">
      <w:start w:val="1"/>
      <w:numFmt w:val="bullet"/>
      <w:pStyle w:val="listtext"/>
      <w:lvlText w:val=""/>
      <w:lvlPicBulletId w:val="0"/>
      <w:lvlJc w:val="left"/>
      <w:pPr>
        <w:tabs>
          <w:tab w:val="num" w:pos="8370"/>
        </w:tabs>
        <w:ind w:left="837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50811"/>
    <w:rsid w:val="00055913"/>
    <w:rsid w:val="000637C1"/>
    <w:rsid w:val="00065865"/>
    <w:rsid w:val="000715FE"/>
    <w:rsid w:val="0008593F"/>
    <w:rsid w:val="000878A4"/>
    <w:rsid w:val="000A42A0"/>
    <w:rsid w:val="000B609D"/>
    <w:rsid w:val="000D6CE0"/>
    <w:rsid w:val="0011176B"/>
    <w:rsid w:val="0012397F"/>
    <w:rsid w:val="00132AF8"/>
    <w:rsid w:val="001509C1"/>
    <w:rsid w:val="001A2CC0"/>
    <w:rsid w:val="001A5D36"/>
    <w:rsid w:val="001A6040"/>
    <w:rsid w:val="001B311A"/>
    <w:rsid w:val="001C5415"/>
    <w:rsid w:val="0021075B"/>
    <w:rsid w:val="00240E43"/>
    <w:rsid w:val="00245208"/>
    <w:rsid w:val="002642FA"/>
    <w:rsid w:val="0028571D"/>
    <w:rsid w:val="0029709B"/>
    <w:rsid w:val="002A3CB7"/>
    <w:rsid w:val="002B0DC7"/>
    <w:rsid w:val="002C0057"/>
    <w:rsid w:val="002C014A"/>
    <w:rsid w:val="002C128B"/>
    <w:rsid w:val="002D066B"/>
    <w:rsid w:val="002D59D6"/>
    <w:rsid w:val="002E6E4D"/>
    <w:rsid w:val="002F5063"/>
    <w:rsid w:val="00314CD1"/>
    <w:rsid w:val="00327B73"/>
    <w:rsid w:val="00332C71"/>
    <w:rsid w:val="00337C84"/>
    <w:rsid w:val="00346E4E"/>
    <w:rsid w:val="00350D39"/>
    <w:rsid w:val="0035701E"/>
    <w:rsid w:val="00386893"/>
    <w:rsid w:val="003A5550"/>
    <w:rsid w:val="003D2A4A"/>
    <w:rsid w:val="003E6F76"/>
    <w:rsid w:val="003F5243"/>
    <w:rsid w:val="004012F0"/>
    <w:rsid w:val="00407372"/>
    <w:rsid w:val="00410983"/>
    <w:rsid w:val="004142F0"/>
    <w:rsid w:val="004418C8"/>
    <w:rsid w:val="0044222D"/>
    <w:rsid w:val="00470ABC"/>
    <w:rsid w:val="004736E1"/>
    <w:rsid w:val="004749A7"/>
    <w:rsid w:val="00490902"/>
    <w:rsid w:val="004D76DC"/>
    <w:rsid w:val="0050156B"/>
    <w:rsid w:val="00506068"/>
    <w:rsid w:val="00537060"/>
    <w:rsid w:val="005723CC"/>
    <w:rsid w:val="005926DA"/>
    <w:rsid w:val="005A56DB"/>
    <w:rsid w:val="005A687E"/>
    <w:rsid w:val="005C4DAA"/>
    <w:rsid w:val="005D3954"/>
    <w:rsid w:val="005F21BB"/>
    <w:rsid w:val="005F30F7"/>
    <w:rsid w:val="006203F2"/>
    <w:rsid w:val="00627BB6"/>
    <w:rsid w:val="006329CF"/>
    <w:rsid w:val="006550BC"/>
    <w:rsid w:val="006618CC"/>
    <w:rsid w:val="00675080"/>
    <w:rsid w:val="00682309"/>
    <w:rsid w:val="006903F6"/>
    <w:rsid w:val="00697273"/>
    <w:rsid w:val="006A413D"/>
    <w:rsid w:val="006B38E7"/>
    <w:rsid w:val="006C4CE3"/>
    <w:rsid w:val="006E18FE"/>
    <w:rsid w:val="006F46C6"/>
    <w:rsid w:val="007204FF"/>
    <w:rsid w:val="00760ED6"/>
    <w:rsid w:val="00781D09"/>
    <w:rsid w:val="00793581"/>
    <w:rsid w:val="007A0A97"/>
    <w:rsid w:val="007B4A9B"/>
    <w:rsid w:val="007B7D6A"/>
    <w:rsid w:val="007F1CBD"/>
    <w:rsid w:val="00804F65"/>
    <w:rsid w:val="0080500B"/>
    <w:rsid w:val="00810359"/>
    <w:rsid w:val="00810BAE"/>
    <w:rsid w:val="008200F6"/>
    <w:rsid w:val="00822F37"/>
    <w:rsid w:val="0082308B"/>
    <w:rsid w:val="008405AF"/>
    <w:rsid w:val="00846DB0"/>
    <w:rsid w:val="008470DC"/>
    <w:rsid w:val="00853258"/>
    <w:rsid w:val="00862922"/>
    <w:rsid w:val="00862AC8"/>
    <w:rsid w:val="00862F46"/>
    <w:rsid w:val="00875F91"/>
    <w:rsid w:val="00891B8C"/>
    <w:rsid w:val="008A7120"/>
    <w:rsid w:val="008C0C95"/>
    <w:rsid w:val="008C29C8"/>
    <w:rsid w:val="008C7AF3"/>
    <w:rsid w:val="008D574D"/>
    <w:rsid w:val="008E57FC"/>
    <w:rsid w:val="008E6383"/>
    <w:rsid w:val="008F40EA"/>
    <w:rsid w:val="008F42A9"/>
    <w:rsid w:val="008F656B"/>
    <w:rsid w:val="008F70AA"/>
    <w:rsid w:val="009026CA"/>
    <w:rsid w:val="00923B37"/>
    <w:rsid w:val="009325AC"/>
    <w:rsid w:val="00932C5D"/>
    <w:rsid w:val="009618B1"/>
    <w:rsid w:val="009745B9"/>
    <w:rsid w:val="00975DB1"/>
    <w:rsid w:val="009825C3"/>
    <w:rsid w:val="00984D58"/>
    <w:rsid w:val="009B1EB1"/>
    <w:rsid w:val="009C1F03"/>
    <w:rsid w:val="009C2025"/>
    <w:rsid w:val="00A05365"/>
    <w:rsid w:val="00A07CFD"/>
    <w:rsid w:val="00A93533"/>
    <w:rsid w:val="00AB16BD"/>
    <w:rsid w:val="00AB5207"/>
    <w:rsid w:val="00AF4098"/>
    <w:rsid w:val="00AF5F78"/>
    <w:rsid w:val="00B15B5A"/>
    <w:rsid w:val="00B44828"/>
    <w:rsid w:val="00B468F7"/>
    <w:rsid w:val="00B5364C"/>
    <w:rsid w:val="00B66115"/>
    <w:rsid w:val="00B710E0"/>
    <w:rsid w:val="00B76B98"/>
    <w:rsid w:val="00B844B4"/>
    <w:rsid w:val="00B84595"/>
    <w:rsid w:val="00B84637"/>
    <w:rsid w:val="00BB2FB4"/>
    <w:rsid w:val="00BC6BB2"/>
    <w:rsid w:val="00BF264C"/>
    <w:rsid w:val="00C50609"/>
    <w:rsid w:val="00C53AAF"/>
    <w:rsid w:val="00C544FA"/>
    <w:rsid w:val="00C75C0F"/>
    <w:rsid w:val="00C90077"/>
    <w:rsid w:val="00CB7164"/>
    <w:rsid w:val="00CB77B4"/>
    <w:rsid w:val="00CC6B45"/>
    <w:rsid w:val="00CF0F46"/>
    <w:rsid w:val="00CF3123"/>
    <w:rsid w:val="00D01B1D"/>
    <w:rsid w:val="00D17EB1"/>
    <w:rsid w:val="00D34F88"/>
    <w:rsid w:val="00D36B75"/>
    <w:rsid w:val="00D46AAE"/>
    <w:rsid w:val="00D478A0"/>
    <w:rsid w:val="00D529FF"/>
    <w:rsid w:val="00D5398F"/>
    <w:rsid w:val="00D80552"/>
    <w:rsid w:val="00DA22FF"/>
    <w:rsid w:val="00DC16C8"/>
    <w:rsid w:val="00DC4589"/>
    <w:rsid w:val="00DC78DD"/>
    <w:rsid w:val="00DF150A"/>
    <w:rsid w:val="00E23E34"/>
    <w:rsid w:val="00E32D4E"/>
    <w:rsid w:val="00E4676A"/>
    <w:rsid w:val="00E56976"/>
    <w:rsid w:val="00E57029"/>
    <w:rsid w:val="00E64E67"/>
    <w:rsid w:val="00E82105"/>
    <w:rsid w:val="00E91B4D"/>
    <w:rsid w:val="00EC60E3"/>
    <w:rsid w:val="00EC6CA8"/>
    <w:rsid w:val="00EF0829"/>
    <w:rsid w:val="00F07D90"/>
    <w:rsid w:val="00F346A1"/>
    <w:rsid w:val="00F3575E"/>
    <w:rsid w:val="00F4447A"/>
    <w:rsid w:val="00F637C7"/>
    <w:rsid w:val="00F74B74"/>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tabs>
        <w:tab w:val="clear" w:pos="8370"/>
        <w:tab w:val="num" w:pos="360"/>
      </w:tabs>
      <w:spacing w:before="100" w:beforeAutospacing="1" w:after="100" w:afterAutospacing="1" w:line="360" w:lineRule="auto"/>
      <w:ind w:left="360"/>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EBAF78B6-90B7-4AD8-917A-45D1C3BA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216</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21</cp:revision>
  <cp:lastPrinted>2015-05-01T21:04:00Z</cp:lastPrinted>
  <dcterms:created xsi:type="dcterms:W3CDTF">2015-01-29T15:02:00Z</dcterms:created>
  <dcterms:modified xsi:type="dcterms:W3CDTF">2015-05-05T17:21:00Z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